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61" w:rsidRDefault="00571C71">
      <w:pPr>
        <w:rPr>
          <w:b/>
        </w:rPr>
      </w:pPr>
      <w:r>
        <w:rPr>
          <w:b/>
        </w:rPr>
        <w:t>Biology Notes Practice</w:t>
      </w:r>
    </w:p>
    <w:p w:rsidR="00571C71" w:rsidRDefault="00571C71">
      <w:pPr>
        <w:rPr>
          <w:b/>
        </w:rPr>
      </w:pPr>
      <w:r>
        <w:rPr>
          <w:b/>
        </w:rPr>
        <w:t>Monohybrid cross</w:t>
      </w:r>
    </w:p>
    <w:p w:rsidR="00571C71" w:rsidRPr="00571C71" w:rsidRDefault="00571C71">
      <w:r w:rsidRPr="00571C71">
        <w:t>One parent – Blue – BB</w:t>
      </w:r>
      <w:r w:rsidRPr="00571C71">
        <w:tab/>
      </w:r>
      <w:r w:rsidR="0090412F">
        <w:tab/>
      </w:r>
      <w:r w:rsidR="0090412F">
        <w:tab/>
        <w:t>Second</w:t>
      </w:r>
      <w:r w:rsidRPr="00571C71">
        <w:t xml:space="preserve"> parent – Red – bb </w:t>
      </w:r>
    </w:p>
    <w:p w:rsidR="00571C71" w:rsidRPr="00571C71" w:rsidRDefault="00571C71">
      <w:proofErr w:type="spellStart"/>
      <w:r w:rsidRPr="00571C71">
        <w:t>Brake</w:t>
      </w:r>
      <w:proofErr w:type="spellEnd"/>
      <w:r w:rsidRPr="00571C71">
        <w:t xml:space="preserve"> apart the BB and bb and place them next to the square</w:t>
      </w:r>
    </w:p>
    <w:tbl>
      <w:tblPr>
        <w:tblStyle w:val="TableGrid"/>
        <w:tblpPr w:leftFromText="180" w:rightFromText="180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884"/>
        <w:gridCol w:w="884"/>
      </w:tblGrid>
      <w:tr w:rsidR="00571C71" w:rsidTr="00571C71">
        <w:trPr>
          <w:trHeight w:val="388"/>
        </w:trPr>
        <w:tc>
          <w:tcPr>
            <w:tcW w:w="884" w:type="dxa"/>
          </w:tcPr>
          <w:p w:rsidR="00571C71" w:rsidRDefault="00571C71" w:rsidP="00571C71">
            <w:pPr>
              <w:rPr>
                <w:b/>
              </w:rPr>
            </w:pPr>
          </w:p>
          <w:p w:rsidR="00571C71" w:rsidRDefault="00571C71" w:rsidP="00571C71">
            <w:pPr>
              <w:rPr>
                <w:b/>
              </w:rPr>
            </w:pPr>
          </w:p>
        </w:tc>
        <w:tc>
          <w:tcPr>
            <w:tcW w:w="884" w:type="dxa"/>
          </w:tcPr>
          <w:p w:rsidR="00571C71" w:rsidRDefault="00571C71" w:rsidP="00571C71">
            <w:pPr>
              <w:rPr>
                <w:b/>
              </w:rPr>
            </w:pPr>
          </w:p>
        </w:tc>
      </w:tr>
      <w:tr w:rsidR="00571C71" w:rsidTr="00571C71">
        <w:trPr>
          <w:trHeight w:val="399"/>
        </w:trPr>
        <w:tc>
          <w:tcPr>
            <w:tcW w:w="884" w:type="dxa"/>
          </w:tcPr>
          <w:p w:rsidR="00571C71" w:rsidRDefault="00571C71" w:rsidP="00571C71">
            <w:pPr>
              <w:rPr>
                <w:b/>
              </w:rPr>
            </w:pPr>
          </w:p>
          <w:p w:rsidR="00571C71" w:rsidRDefault="00571C71" w:rsidP="00571C71">
            <w:pPr>
              <w:rPr>
                <w:b/>
              </w:rPr>
            </w:pPr>
          </w:p>
        </w:tc>
        <w:tc>
          <w:tcPr>
            <w:tcW w:w="884" w:type="dxa"/>
          </w:tcPr>
          <w:p w:rsidR="00571C71" w:rsidRDefault="00571C71" w:rsidP="00571C71">
            <w:pPr>
              <w:rPr>
                <w:b/>
              </w:rPr>
            </w:pPr>
          </w:p>
        </w:tc>
      </w:tr>
    </w:tbl>
    <w:p w:rsidR="00571C71" w:rsidRDefault="00571C7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71C71" w:rsidRPr="00571C71" w:rsidRDefault="00571C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1C71" w:rsidRDefault="00571C71">
      <w:pPr>
        <w:rPr>
          <w:b/>
        </w:rPr>
      </w:pPr>
    </w:p>
    <w:p w:rsidR="00571C71" w:rsidRDefault="00571C71">
      <w:pPr>
        <w:rPr>
          <w:b/>
        </w:rPr>
      </w:pPr>
    </w:p>
    <w:p w:rsidR="00571C71" w:rsidRDefault="00571C71">
      <w:r>
        <w:t>What is the phenotype of all of the offspring?</w:t>
      </w:r>
      <w:r>
        <w:tab/>
        <w:t>What is the genotype of the offspring?</w:t>
      </w:r>
    </w:p>
    <w:p w:rsidR="00571C71" w:rsidRDefault="00571C71"/>
    <w:p w:rsidR="00571C71" w:rsidRDefault="00571C71">
      <w:r>
        <w:t>Now preform another monohybrid cross using one of the offspring.  (Bb)</w:t>
      </w:r>
    </w:p>
    <w:tbl>
      <w:tblPr>
        <w:tblStyle w:val="TableGrid"/>
        <w:tblpPr w:leftFromText="180" w:rightFromText="180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884"/>
        <w:gridCol w:w="884"/>
      </w:tblGrid>
      <w:tr w:rsidR="00571C71" w:rsidTr="00C44AA1">
        <w:trPr>
          <w:trHeight w:val="388"/>
        </w:trPr>
        <w:tc>
          <w:tcPr>
            <w:tcW w:w="884" w:type="dxa"/>
          </w:tcPr>
          <w:p w:rsidR="00571C71" w:rsidRDefault="00571C71" w:rsidP="00C44AA1">
            <w:pPr>
              <w:rPr>
                <w:b/>
              </w:rPr>
            </w:pPr>
          </w:p>
          <w:p w:rsidR="00571C71" w:rsidRDefault="00571C71" w:rsidP="00C44AA1">
            <w:pPr>
              <w:rPr>
                <w:b/>
              </w:rPr>
            </w:pPr>
          </w:p>
        </w:tc>
        <w:tc>
          <w:tcPr>
            <w:tcW w:w="884" w:type="dxa"/>
          </w:tcPr>
          <w:p w:rsidR="00571C71" w:rsidRDefault="00571C71" w:rsidP="00C44AA1">
            <w:pPr>
              <w:rPr>
                <w:b/>
              </w:rPr>
            </w:pPr>
          </w:p>
        </w:tc>
      </w:tr>
      <w:tr w:rsidR="00571C71" w:rsidTr="00C44AA1">
        <w:trPr>
          <w:trHeight w:val="399"/>
        </w:trPr>
        <w:tc>
          <w:tcPr>
            <w:tcW w:w="884" w:type="dxa"/>
          </w:tcPr>
          <w:p w:rsidR="00571C71" w:rsidRDefault="00571C71" w:rsidP="00C44AA1">
            <w:pPr>
              <w:rPr>
                <w:b/>
              </w:rPr>
            </w:pPr>
          </w:p>
          <w:p w:rsidR="00571C71" w:rsidRDefault="00571C71" w:rsidP="00C44AA1">
            <w:pPr>
              <w:rPr>
                <w:b/>
              </w:rPr>
            </w:pPr>
          </w:p>
        </w:tc>
        <w:tc>
          <w:tcPr>
            <w:tcW w:w="884" w:type="dxa"/>
          </w:tcPr>
          <w:p w:rsidR="00571C71" w:rsidRDefault="00571C71" w:rsidP="00C44AA1">
            <w:pPr>
              <w:rPr>
                <w:b/>
              </w:rPr>
            </w:pPr>
          </w:p>
        </w:tc>
      </w:tr>
    </w:tbl>
    <w:p w:rsidR="00571C71" w:rsidRDefault="00571C71"/>
    <w:p w:rsidR="00571C71" w:rsidRDefault="00571C71"/>
    <w:p w:rsidR="00571C71" w:rsidRDefault="00571C71"/>
    <w:p w:rsidR="00571C71" w:rsidRDefault="00571C71"/>
    <w:p w:rsidR="00571C71" w:rsidRDefault="00571C71">
      <w:r>
        <w:t xml:space="preserve">What are the phenotypes now?  Ratio?  </w:t>
      </w:r>
      <w:r>
        <w:tab/>
      </w:r>
      <w:r>
        <w:tab/>
        <w:t>What is the genotype now?  Ratio?</w:t>
      </w:r>
    </w:p>
    <w:p w:rsidR="00571C71" w:rsidRDefault="00571C71"/>
    <w:p w:rsidR="00571C71" w:rsidRDefault="00571C71"/>
    <w:p w:rsidR="00571C71" w:rsidRDefault="00571C71">
      <w:pPr>
        <w:rPr>
          <w:b/>
        </w:rPr>
      </w:pPr>
      <w:r>
        <w:rPr>
          <w:b/>
        </w:rPr>
        <w:t>Dihybrid cross</w:t>
      </w:r>
    </w:p>
    <w:p w:rsidR="00571C71" w:rsidRDefault="00571C71">
      <w:r>
        <w:t>One parent – Tall and Purple (</w:t>
      </w:r>
      <w:proofErr w:type="spellStart"/>
      <w:r>
        <w:t>TtPp</w:t>
      </w:r>
      <w:proofErr w:type="spellEnd"/>
      <w:r>
        <w:t xml:space="preserve">) </w:t>
      </w:r>
      <w:r>
        <w:tab/>
      </w:r>
      <w:r>
        <w:tab/>
        <w:t>Second Parent – Tall and Purple (</w:t>
      </w:r>
      <w:proofErr w:type="spellStart"/>
      <w:r>
        <w:t>TtPp</w:t>
      </w:r>
      <w:proofErr w:type="spellEnd"/>
      <w:r>
        <w:t>)</w:t>
      </w:r>
    </w:p>
    <w:tbl>
      <w:tblPr>
        <w:tblStyle w:val="TableGrid"/>
        <w:tblpPr w:leftFromText="180" w:rightFromText="180" w:vertAnchor="text" w:horzAnchor="page" w:tblpX="2986" w:tblpY="110"/>
        <w:tblW w:w="7370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571C71" w:rsidTr="00571C71">
        <w:trPr>
          <w:trHeight w:val="606"/>
        </w:trPr>
        <w:tc>
          <w:tcPr>
            <w:tcW w:w="1474" w:type="dxa"/>
            <w:tcBorders>
              <w:top w:val="nil"/>
              <w:left w:val="nil"/>
            </w:tcBorders>
          </w:tcPr>
          <w:p w:rsidR="00571C71" w:rsidRDefault="00571C71" w:rsidP="00571C71"/>
          <w:p w:rsidR="00571C71" w:rsidRDefault="00571C71" w:rsidP="00571C71"/>
        </w:tc>
        <w:tc>
          <w:tcPr>
            <w:tcW w:w="1474" w:type="dxa"/>
            <w:tcBorders>
              <w:top w:val="nil"/>
            </w:tcBorders>
          </w:tcPr>
          <w:p w:rsidR="00571C71" w:rsidRDefault="00571C71" w:rsidP="00571C71"/>
        </w:tc>
        <w:tc>
          <w:tcPr>
            <w:tcW w:w="1474" w:type="dxa"/>
            <w:tcBorders>
              <w:top w:val="nil"/>
            </w:tcBorders>
          </w:tcPr>
          <w:p w:rsidR="00571C71" w:rsidRDefault="00571C71" w:rsidP="00571C71"/>
        </w:tc>
        <w:tc>
          <w:tcPr>
            <w:tcW w:w="1474" w:type="dxa"/>
            <w:tcBorders>
              <w:top w:val="nil"/>
            </w:tcBorders>
          </w:tcPr>
          <w:p w:rsidR="00571C71" w:rsidRDefault="00571C71" w:rsidP="00571C71"/>
        </w:tc>
        <w:tc>
          <w:tcPr>
            <w:tcW w:w="1474" w:type="dxa"/>
            <w:tcBorders>
              <w:top w:val="nil"/>
            </w:tcBorders>
          </w:tcPr>
          <w:p w:rsidR="00571C71" w:rsidRDefault="00571C71" w:rsidP="00571C71"/>
        </w:tc>
      </w:tr>
      <w:tr w:rsidR="00571C71" w:rsidTr="00571C71">
        <w:trPr>
          <w:trHeight w:val="623"/>
        </w:trPr>
        <w:tc>
          <w:tcPr>
            <w:tcW w:w="1474" w:type="dxa"/>
            <w:tcBorders>
              <w:left w:val="nil"/>
            </w:tcBorders>
          </w:tcPr>
          <w:p w:rsidR="00571C71" w:rsidRDefault="00571C71" w:rsidP="00571C71"/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</w:tr>
      <w:tr w:rsidR="00571C71" w:rsidTr="00571C71">
        <w:trPr>
          <w:trHeight w:val="606"/>
        </w:trPr>
        <w:tc>
          <w:tcPr>
            <w:tcW w:w="1474" w:type="dxa"/>
            <w:tcBorders>
              <w:left w:val="nil"/>
            </w:tcBorders>
          </w:tcPr>
          <w:p w:rsidR="00571C71" w:rsidRDefault="00571C71" w:rsidP="00571C71"/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</w:tr>
      <w:tr w:rsidR="00571C71" w:rsidTr="00571C71">
        <w:trPr>
          <w:trHeight w:val="623"/>
        </w:trPr>
        <w:tc>
          <w:tcPr>
            <w:tcW w:w="1474" w:type="dxa"/>
            <w:tcBorders>
              <w:left w:val="nil"/>
            </w:tcBorders>
          </w:tcPr>
          <w:p w:rsidR="00571C71" w:rsidRDefault="00571C71" w:rsidP="00571C71"/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</w:tr>
      <w:tr w:rsidR="00571C71" w:rsidTr="00571C71">
        <w:trPr>
          <w:trHeight w:val="606"/>
        </w:trPr>
        <w:tc>
          <w:tcPr>
            <w:tcW w:w="1474" w:type="dxa"/>
            <w:tcBorders>
              <w:left w:val="nil"/>
            </w:tcBorders>
          </w:tcPr>
          <w:p w:rsidR="00571C71" w:rsidRDefault="00571C71" w:rsidP="00571C71"/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  <w:tc>
          <w:tcPr>
            <w:tcW w:w="1474" w:type="dxa"/>
          </w:tcPr>
          <w:p w:rsidR="00571C71" w:rsidRDefault="00571C71" w:rsidP="00571C71"/>
        </w:tc>
      </w:tr>
    </w:tbl>
    <w:p w:rsidR="00571C71" w:rsidRDefault="00571C71"/>
    <w:p w:rsidR="00571C71" w:rsidRDefault="00571C71"/>
    <w:p w:rsidR="00571C71" w:rsidRPr="00571C71" w:rsidRDefault="00571C71" w:rsidP="00571C71"/>
    <w:p w:rsidR="00571C71" w:rsidRPr="00571C71" w:rsidRDefault="00571C71" w:rsidP="00571C71"/>
    <w:p w:rsidR="00571C71" w:rsidRPr="00571C71" w:rsidRDefault="00571C71" w:rsidP="00571C71"/>
    <w:p w:rsidR="00571C71" w:rsidRPr="00571C71" w:rsidRDefault="00571C71" w:rsidP="00571C71"/>
    <w:p w:rsidR="00571C71" w:rsidRPr="00571C71" w:rsidRDefault="00571C71" w:rsidP="00571C71"/>
    <w:p w:rsidR="00571C71" w:rsidRDefault="00571C71" w:rsidP="00571C71"/>
    <w:p w:rsidR="00571C71" w:rsidRDefault="0090412F" w:rsidP="00571C71">
      <w:r>
        <w:t>What are the phenotypes?</w:t>
      </w:r>
      <w:r>
        <w:tab/>
      </w:r>
      <w:r>
        <w:tab/>
      </w:r>
      <w:r>
        <w:tab/>
        <w:t xml:space="preserve">What are the </w:t>
      </w:r>
      <w:proofErr w:type="gramStart"/>
      <w:r>
        <w:t>genotypes</w:t>
      </w:r>
      <w:proofErr w:type="gramEnd"/>
    </w:p>
    <w:p w:rsidR="00B700E2" w:rsidRDefault="00B700E2" w:rsidP="00571C71"/>
    <w:p w:rsidR="00B700E2" w:rsidRDefault="00B700E2" w:rsidP="00571C71"/>
    <w:p w:rsidR="00B700E2" w:rsidRPr="00B700E2" w:rsidRDefault="00B700E2" w:rsidP="00571C71">
      <w:pPr>
        <w:rPr>
          <w:rFonts w:asciiTheme="majorHAnsi" w:eastAsiaTheme="majorEastAsia" w:hAnsi="Franklin Gothic Book" w:cstheme="majorBidi"/>
          <w:caps/>
          <w:color w:val="44546A" w:themeColor="text2"/>
          <w:kern w:val="24"/>
          <w:position w:val="1"/>
          <w:sz w:val="52"/>
          <w:szCs w:val="144"/>
        </w:rPr>
      </w:pPr>
      <w:r w:rsidRPr="00B700E2">
        <w:rPr>
          <w:rFonts w:asciiTheme="majorHAnsi" w:eastAsiaTheme="majorEastAsia" w:hAnsi="Franklin Gothic Book" w:cstheme="majorBidi"/>
          <w:caps/>
          <w:color w:val="44546A" w:themeColor="text2"/>
          <w:kern w:val="24"/>
          <w:position w:val="1"/>
          <w:sz w:val="52"/>
          <w:szCs w:val="144"/>
        </w:rPr>
        <w:lastRenderedPageBreak/>
        <w:t>11-2 Applying Mendels Priciples</w:t>
      </w:r>
    </w:p>
    <w:p w:rsidR="00B700E2" w:rsidRPr="00B700E2" w:rsidRDefault="00B700E2" w:rsidP="00571C71">
      <w:pPr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</w:pPr>
      <w:r w:rsidRPr="00B700E2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  <w:t>Probability and Punnett Squares</w:t>
      </w:r>
    </w:p>
    <w:p w:rsidR="00B700E2" w:rsidRPr="00B700E2" w:rsidRDefault="00B700E2" w:rsidP="00B700E2">
      <w:pPr>
        <w:pStyle w:val="ListParagraph"/>
        <w:numPr>
          <w:ilvl w:val="0"/>
          <w:numId w:val="1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After identifying that there was a 3:1 ratio of characteristics, Mendel identified that </w:t>
      </w:r>
      <w:r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can be taken into effect when determining traits</w:t>
      </w:r>
    </w:p>
    <w:p w:rsidR="00B700E2" w:rsidRPr="00B700E2" w:rsidRDefault="00B700E2" w:rsidP="00B700E2">
      <w:pPr>
        <w:pStyle w:val="ListParagraph"/>
        <w:numPr>
          <w:ilvl w:val="0"/>
          <w:numId w:val="1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Flipping a coin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–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H or T?</w:t>
      </w:r>
    </w:p>
    <w:p w:rsidR="00B700E2" w:rsidRPr="00B700E2" w:rsidRDefault="00B700E2" w:rsidP="00B700E2">
      <w:pPr>
        <w:pStyle w:val="ListParagraph"/>
        <w:spacing w:line="225" w:lineRule="auto"/>
        <w:rPr>
          <w:sz w:val="32"/>
        </w:rPr>
      </w:pPr>
    </w:p>
    <w:p w:rsidR="00B700E2" w:rsidRPr="00B700E2" w:rsidRDefault="00B700E2" w:rsidP="00B700E2">
      <w:pPr>
        <w:pStyle w:val="ListParagraph"/>
        <w:numPr>
          <w:ilvl w:val="0"/>
          <w:numId w:val="1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Flipping two heads in a row</w:t>
      </w:r>
    </w:p>
    <w:p w:rsidR="00B700E2" w:rsidRPr="00B700E2" w:rsidRDefault="00B700E2" w:rsidP="00B700E2">
      <w:pPr>
        <w:pStyle w:val="ListParagraph"/>
        <w:numPr>
          <w:ilvl w:val="0"/>
          <w:numId w:val="1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½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x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½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= </w:t>
      </w:r>
      <w:r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</w:p>
    <w:p w:rsidR="00B700E2" w:rsidRPr="00B700E2" w:rsidRDefault="00B700E2" w:rsidP="00B700E2">
      <w:pPr>
        <w:pStyle w:val="ListParagraph"/>
        <w:numPr>
          <w:ilvl w:val="0"/>
          <w:numId w:val="1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Flipping 4 heads in a row?</w:t>
      </w:r>
    </w:p>
    <w:p w:rsidR="00B700E2" w:rsidRPr="00B700E2" w:rsidRDefault="00B700E2" w:rsidP="00B700E2">
      <w:pPr>
        <w:pStyle w:val="ListParagraph"/>
        <w:numPr>
          <w:ilvl w:val="0"/>
          <w:numId w:val="1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½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x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½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x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½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x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½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  <w:r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=</w:t>
      </w:r>
    </w:p>
    <w:p w:rsidR="00B700E2" w:rsidRPr="00B700E2" w:rsidRDefault="00B700E2" w:rsidP="00571C71">
      <w:pPr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</w:pPr>
      <w:r w:rsidRPr="00B700E2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  <w:t>Using Segregation</w:t>
      </w:r>
    </w:p>
    <w:p w:rsidR="00B700E2" w:rsidRPr="00B700E2" w:rsidRDefault="00B700E2" w:rsidP="00B700E2">
      <w:pPr>
        <w:pStyle w:val="ListParagraph"/>
        <w:numPr>
          <w:ilvl w:val="0"/>
          <w:numId w:val="2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In the F1 generation, the </w:t>
      </w:r>
      <w:r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trait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showed through but carried the              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trait</w:t>
      </w:r>
    </w:p>
    <w:p w:rsidR="00B700E2" w:rsidRPr="00B700E2" w:rsidRDefault="00B700E2" w:rsidP="00B700E2">
      <w:pPr>
        <w:pStyle w:val="ListParagraph"/>
        <w:numPr>
          <w:ilvl w:val="0"/>
          <w:numId w:val="2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So the hybrid contained one dominate allele and one recessive allele</w:t>
      </w:r>
    </w:p>
    <w:p w:rsidR="00B700E2" w:rsidRPr="00B700E2" w:rsidRDefault="00C73AE0" w:rsidP="00B700E2">
      <w:pPr>
        <w:pStyle w:val="ListParagraph"/>
        <w:numPr>
          <w:ilvl w:val="1"/>
          <w:numId w:val="2"/>
        </w:numPr>
        <w:spacing w:line="225" w:lineRule="auto"/>
        <w:rPr>
          <w:sz w:val="32"/>
        </w:rPr>
      </w:pPr>
      <w:r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32"/>
          <w:szCs w:val="40"/>
        </w:rPr>
        <w:t>Tall : (   )</w:t>
      </w:r>
      <w:r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32"/>
          <w:szCs w:val="40"/>
        </w:rPr>
        <w:tab/>
      </w:r>
      <w:r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32"/>
          <w:szCs w:val="40"/>
        </w:rPr>
        <w:tab/>
        <w:t xml:space="preserve">Short : (   </w:t>
      </w:r>
      <w:r w:rsidR="00B700E2" w:rsidRPr="00B700E2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32"/>
          <w:szCs w:val="40"/>
        </w:rPr>
        <w:t>)</w:t>
      </w:r>
    </w:p>
    <w:p w:rsidR="00B700E2" w:rsidRPr="00B700E2" w:rsidRDefault="00B700E2" w:rsidP="00B700E2">
      <w:pPr>
        <w:pStyle w:val="ListParagraph"/>
        <w:numPr>
          <w:ilvl w:val="0"/>
          <w:numId w:val="2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The only way to produce a short offspring in F2 is to have two recessive alleles</w:t>
      </w:r>
    </w:p>
    <w:p w:rsidR="00B700E2" w:rsidRPr="00B700E2" w:rsidRDefault="00C73AE0" w:rsidP="00B700E2">
      <w:pPr>
        <w:pStyle w:val="ListParagraph"/>
        <w:numPr>
          <w:ilvl w:val="1"/>
          <w:numId w:val="2"/>
        </w:numPr>
        <w:spacing w:line="225" w:lineRule="auto"/>
        <w:rPr>
          <w:sz w:val="32"/>
        </w:rPr>
      </w:pPr>
      <w:r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32"/>
          <w:szCs w:val="40"/>
        </w:rPr>
        <w:t xml:space="preserve"> </w:t>
      </w:r>
    </w:p>
    <w:p w:rsidR="00B700E2" w:rsidRPr="00B700E2" w:rsidRDefault="00B700E2" w:rsidP="00B700E2">
      <w:pPr>
        <w:pStyle w:val="ListParagraph"/>
        <w:numPr>
          <w:ilvl w:val="0"/>
          <w:numId w:val="2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In the same way, in order to produce a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offspring, there would have to be a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in the offspring</w:t>
      </w:r>
    </w:p>
    <w:p w:rsidR="00B700E2" w:rsidRPr="00B700E2" w:rsidRDefault="00B700E2" w:rsidP="00B700E2">
      <w:pPr>
        <w:pStyle w:val="ListParagraph"/>
        <w:numPr>
          <w:ilvl w:val="0"/>
          <w:numId w:val="3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If the offspring contains a TT or a </w:t>
      </w:r>
      <w:proofErr w:type="spellStart"/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tt</w:t>
      </w:r>
      <w:proofErr w:type="spellEnd"/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, it is said to be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,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alleles</w:t>
      </w:r>
    </w:p>
    <w:p w:rsidR="00B700E2" w:rsidRPr="00B700E2" w:rsidRDefault="00B700E2" w:rsidP="00B700E2">
      <w:pPr>
        <w:pStyle w:val="ListParagraph"/>
        <w:numPr>
          <w:ilvl w:val="0"/>
          <w:numId w:val="3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If the offspring contains a Tt, it is said to be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,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alleles</w:t>
      </w:r>
    </w:p>
    <w:p w:rsidR="00B700E2" w:rsidRPr="00B700E2" w:rsidRDefault="00B700E2" w:rsidP="00B700E2">
      <w:pPr>
        <w:spacing w:line="225" w:lineRule="auto"/>
        <w:ind w:left="360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</w:pPr>
      <w:r w:rsidRPr="00B700E2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  <w:t>Probabilities and Predictions</w:t>
      </w:r>
    </w:p>
    <w:p w:rsidR="00B700E2" w:rsidRPr="00B700E2" w:rsidRDefault="00B700E2" w:rsidP="00B700E2">
      <w:pPr>
        <w:pStyle w:val="ListParagraph"/>
        <w:numPr>
          <w:ilvl w:val="0"/>
          <w:numId w:val="4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The larger the number of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, the closer the results of a predicted value</w:t>
      </w:r>
    </w:p>
    <w:p w:rsidR="00B700E2" w:rsidRPr="00B700E2" w:rsidRDefault="00C73AE0" w:rsidP="00B700E2">
      <w:pPr>
        <w:pStyle w:val="ListParagraph"/>
        <w:numPr>
          <w:ilvl w:val="0"/>
          <w:numId w:val="4"/>
        </w:numPr>
        <w:spacing w:line="225" w:lineRule="auto"/>
        <w:rPr>
          <w:sz w:val="32"/>
        </w:rPr>
      </w:pPr>
      <w:r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       </w:t>
      </w:r>
      <w:r w:rsidR="00B700E2"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are to show average outcome of a large number of events</w:t>
      </w:r>
    </w:p>
    <w:p w:rsidR="00B700E2" w:rsidRPr="00B700E2" w:rsidRDefault="00B700E2" w:rsidP="00B700E2">
      <w:pPr>
        <w:pStyle w:val="ListParagraph"/>
        <w:numPr>
          <w:ilvl w:val="0"/>
          <w:numId w:val="4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Flip coins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–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chances for two heads???</w:t>
      </w:r>
    </w:p>
    <w:p w:rsidR="00B700E2" w:rsidRPr="00B700E2" w:rsidRDefault="00B700E2" w:rsidP="00B700E2">
      <w:pPr>
        <w:pStyle w:val="ListParagraph"/>
        <w:numPr>
          <w:ilvl w:val="0"/>
          <w:numId w:val="4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1 person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–</w:t>
      </w:r>
    </w:p>
    <w:p w:rsidR="00B700E2" w:rsidRPr="00B700E2" w:rsidRDefault="00B700E2" w:rsidP="00B700E2">
      <w:pPr>
        <w:pStyle w:val="ListParagraph"/>
        <w:numPr>
          <w:ilvl w:val="0"/>
          <w:numId w:val="4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1 row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–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</w:p>
    <w:p w:rsidR="00B700E2" w:rsidRPr="00B700E2" w:rsidRDefault="00B700E2" w:rsidP="00B700E2">
      <w:pPr>
        <w:pStyle w:val="ListParagraph"/>
        <w:numPr>
          <w:ilvl w:val="0"/>
          <w:numId w:val="4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Everyone - </w:t>
      </w:r>
    </w:p>
    <w:p w:rsidR="00B700E2" w:rsidRPr="00B700E2" w:rsidRDefault="00B700E2" w:rsidP="00B700E2">
      <w:pPr>
        <w:spacing w:line="225" w:lineRule="auto"/>
        <w:ind w:left="360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</w:pPr>
      <w:r w:rsidRPr="00B700E2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  <w:lastRenderedPageBreak/>
        <w:t>Genotype and Phenotype</w:t>
      </w:r>
    </w:p>
    <w:p w:rsidR="00B700E2" w:rsidRPr="00B700E2" w:rsidRDefault="00B700E2" w:rsidP="00B700E2">
      <w:pPr>
        <w:pStyle w:val="ListParagraph"/>
        <w:numPr>
          <w:ilvl w:val="0"/>
          <w:numId w:val="5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During the crosses, Mendel identified the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characteristics as a phenotype</w:t>
      </w:r>
    </w:p>
    <w:p w:rsidR="00B700E2" w:rsidRPr="00B700E2" w:rsidRDefault="00B700E2" w:rsidP="00B700E2">
      <w:pPr>
        <w:pStyle w:val="ListParagraph"/>
        <w:numPr>
          <w:ilvl w:val="1"/>
          <w:numId w:val="5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32"/>
          <w:szCs w:val="40"/>
        </w:rPr>
        <w:t xml:space="preserve">Height, </w:t>
      </w:r>
      <w:r w:rsidR="00C73AE0"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32"/>
          <w:szCs w:val="40"/>
        </w:rPr>
        <w:t xml:space="preserve"> </w:t>
      </w:r>
    </w:p>
    <w:p w:rsidR="00B700E2" w:rsidRPr="00B700E2" w:rsidRDefault="00B700E2" w:rsidP="00B700E2">
      <w:pPr>
        <w:pStyle w:val="ListParagraph"/>
        <w:numPr>
          <w:ilvl w:val="0"/>
          <w:numId w:val="5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The genetic makeup,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, could be different however depended on the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in fertilization</w:t>
      </w:r>
    </w:p>
    <w:p w:rsidR="00B700E2" w:rsidRPr="00B700E2" w:rsidRDefault="00C73AE0" w:rsidP="00B700E2">
      <w:pPr>
        <w:pStyle w:val="ListParagraph"/>
        <w:numPr>
          <w:ilvl w:val="1"/>
          <w:numId w:val="5"/>
        </w:numPr>
        <w:spacing w:line="225" w:lineRule="auto"/>
        <w:rPr>
          <w:sz w:val="32"/>
        </w:rPr>
      </w:pPr>
      <w:r>
        <w:rPr>
          <w:rFonts w:asciiTheme="minorHAnsi" w:eastAsiaTheme="minorEastAsia" w:hAnsi="Franklin Gothic Book" w:cstheme="minorBidi"/>
          <w:i/>
          <w:iCs/>
          <w:color w:val="44546A" w:themeColor="text2"/>
          <w:kern w:val="24"/>
          <w:sz w:val="32"/>
          <w:szCs w:val="40"/>
        </w:rPr>
        <w:t xml:space="preserve"> </w:t>
      </w:r>
    </w:p>
    <w:p w:rsidR="00B700E2" w:rsidRPr="00B700E2" w:rsidRDefault="00B700E2" w:rsidP="00B700E2">
      <w:pPr>
        <w:spacing w:line="225" w:lineRule="auto"/>
        <w:ind w:left="360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</w:pPr>
      <w:r w:rsidRPr="00B700E2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  <w:t>Punnett Squares</w:t>
      </w:r>
    </w:p>
    <w:p w:rsidR="00B700E2" w:rsidRPr="00B700E2" w:rsidRDefault="00B700E2" w:rsidP="00B700E2">
      <w:pPr>
        <w:pStyle w:val="ListParagraph"/>
        <w:numPr>
          <w:ilvl w:val="0"/>
          <w:numId w:val="6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A square diagram used to show crosses and predict outcomes</w:t>
      </w:r>
    </w:p>
    <w:p w:rsidR="00B700E2" w:rsidRPr="00B700E2" w:rsidRDefault="00B700E2" w:rsidP="00B700E2">
      <w:pPr>
        <w:pStyle w:val="ListParagraph"/>
        <w:numPr>
          <w:ilvl w:val="0"/>
          <w:numId w:val="6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Step 1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–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</w:p>
    <w:p w:rsidR="00B700E2" w:rsidRPr="00B700E2" w:rsidRDefault="00B700E2" w:rsidP="00B700E2">
      <w:pPr>
        <w:pStyle w:val="ListParagraph"/>
        <w:numPr>
          <w:ilvl w:val="0"/>
          <w:numId w:val="6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Step 2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–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</w:p>
    <w:p w:rsidR="00B700E2" w:rsidRPr="00B700E2" w:rsidRDefault="00B700E2" w:rsidP="00B700E2">
      <w:pPr>
        <w:pStyle w:val="ListParagraph"/>
        <w:numPr>
          <w:ilvl w:val="0"/>
          <w:numId w:val="6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Step 3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–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</w:p>
    <w:p w:rsidR="00B700E2" w:rsidRPr="00B700E2" w:rsidRDefault="00B700E2" w:rsidP="00B700E2">
      <w:pPr>
        <w:pStyle w:val="ListParagraph"/>
        <w:numPr>
          <w:ilvl w:val="0"/>
          <w:numId w:val="6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Step 4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–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</w:p>
    <w:p w:rsidR="00B700E2" w:rsidRPr="00B700E2" w:rsidRDefault="00B700E2" w:rsidP="00B700E2">
      <w:pPr>
        <w:pStyle w:val="ListParagraph"/>
        <w:numPr>
          <w:ilvl w:val="0"/>
          <w:numId w:val="6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Step 5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–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</w:t>
      </w:r>
    </w:p>
    <w:p w:rsidR="00B700E2" w:rsidRPr="00B700E2" w:rsidRDefault="00B700E2" w:rsidP="00B700E2">
      <w:pPr>
        <w:spacing w:line="225" w:lineRule="auto"/>
        <w:ind w:left="360"/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</w:pPr>
      <w:r w:rsidRPr="00B700E2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  <w:t>Summary of Mendel</w:t>
      </w:r>
      <w:r w:rsidRPr="00B700E2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  <w:t>’</w:t>
      </w:r>
      <w:r w:rsidRPr="00B700E2">
        <w:rPr>
          <w:rFonts w:asciiTheme="majorHAnsi" w:eastAsiaTheme="majorEastAsia" w:hAnsi="Franklin Gothic Book" w:cstheme="majorBidi"/>
          <w:color w:val="44546A" w:themeColor="text2"/>
          <w:kern w:val="24"/>
          <w:position w:val="1"/>
          <w:sz w:val="44"/>
          <w:szCs w:val="88"/>
        </w:rPr>
        <w:t>s Principles</w:t>
      </w:r>
    </w:p>
    <w:p w:rsidR="00B700E2" w:rsidRPr="00C73AE0" w:rsidRDefault="00B700E2" w:rsidP="00B700E2">
      <w:pPr>
        <w:pStyle w:val="ListParagraph"/>
        <w:numPr>
          <w:ilvl w:val="0"/>
          <w:numId w:val="7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The inheritance of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are determined by </w:t>
      </w:r>
    </w:p>
    <w:p w:rsidR="00C73AE0" w:rsidRPr="00B700E2" w:rsidRDefault="00C73AE0" w:rsidP="00C73AE0">
      <w:pPr>
        <w:pStyle w:val="ListParagraph"/>
        <w:spacing w:line="225" w:lineRule="auto"/>
        <w:rPr>
          <w:sz w:val="32"/>
        </w:rPr>
      </w:pPr>
    </w:p>
    <w:p w:rsidR="00B700E2" w:rsidRPr="00C73AE0" w:rsidRDefault="00B700E2" w:rsidP="00B700E2">
      <w:pPr>
        <w:pStyle w:val="ListParagraph"/>
        <w:numPr>
          <w:ilvl w:val="0"/>
          <w:numId w:val="7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Where two or more forms of a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trait exist, some alleles are </w:t>
      </w:r>
    </w:p>
    <w:p w:rsidR="00C73AE0" w:rsidRPr="00C73AE0" w:rsidRDefault="00C73AE0" w:rsidP="00C73AE0">
      <w:pPr>
        <w:pStyle w:val="ListParagraph"/>
        <w:rPr>
          <w:sz w:val="32"/>
        </w:rPr>
      </w:pPr>
    </w:p>
    <w:p w:rsidR="00C73AE0" w:rsidRPr="00B700E2" w:rsidRDefault="00C73AE0" w:rsidP="00C73AE0">
      <w:pPr>
        <w:pStyle w:val="ListParagraph"/>
        <w:spacing w:line="225" w:lineRule="auto"/>
        <w:rPr>
          <w:sz w:val="32"/>
        </w:rPr>
      </w:pPr>
    </w:p>
    <w:p w:rsidR="00B700E2" w:rsidRPr="00B700E2" w:rsidRDefault="00B700E2" w:rsidP="00B700E2">
      <w:pPr>
        <w:pStyle w:val="ListParagraph"/>
        <w:numPr>
          <w:ilvl w:val="0"/>
          <w:numId w:val="7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In most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reproducing organisms, each adult has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of each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, one from each parent</w:t>
      </w:r>
    </w:p>
    <w:p w:rsidR="00B700E2" w:rsidRPr="00B700E2" w:rsidRDefault="00B700E2" w:rsidP="00B700E2">
      <w:pPr>
        <w:pStyle w:val="ListParagraph"/>
        <w:numPr>
          <w:ilvl w:val="0"/>
          <w:numId w:val="7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Alleles for different genes </w:t>
      </w:r>
      <w:r w:rsidR="00C73AE0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                                                          </w:t>
      </w:r>
      <w:bookmarkStart w:id="0" w:name="_GoBack"/>
      <w:bookmarkEnd w:id="0"/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 xml:space="preserve"> of each other</w:t>
      </w:r>
    </w:p>
    <w:p w:rsidR="00B700E2" w:rsidRPr="00B700E2" w:rsidRDefault="00B700E2" w:rsidP="00B700E2">
      <w:pPr>
        <w:pStyle w:val="ListParagraph"/>
        <w:numPr>
          <w:ilvl w:val="0"/>
          <w:numId w:val="7"/>
        </w:numPr>
        <w:spacing w:line="225" w:lineRule="auto"/>
        <w:rPr>
          <w:sz w:val="32"/>
        </w:rPr>
      </w:pP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Look on page 318, summarize the last paragraph on Mendel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’</w:t>
      </w:r>
      <w:r w:rsidRPr="00B700E2">
        <w:rPr>
          <w:rFonts w:asciiTheme="minorHAnsi" w:eastAsiaTheme="minorEastAsia" w:hAnsi="Franklin Gothic Book" w:cstheme="minorBidi"/>
          <w:color w:val="44546A" w:themeColor="text2"/>
          <w:kern w:val="24"/>
          <w:sz w:val="32"/>
          <w:szCs w:val="40"/>
        </w:rPr>
        <w:t>s Principle not just to plants</w:t>
      </w:r>
    </w:p>
    <w:p w:rsidR="00B700E2" w:rsidRPr="00B700E2" w:rsidRDefault="00B700E2" w:rsidP="00B700E2">
      <w:pPr>
        <w:spacing w:line="225" w:lineRule="auto"/>
        <w:ind w:left="360"/>
        <w:rPr>
          <w:sz w:val="40"/>
        </w:rPr>
      </w:pPr>
    </w:p>
    <w:p w:rsidR="00B700E2" w:rsidRPr="00571C71" w:rsidRDefault="00B700E2" w:rsidP="00571C71"/>
    <w:sectPr w:rsidR="00B700E2" w:rsidRPr="00571C71" w:rsidSect="0090412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412"/>
    <w:multiLevelType w:val="hybridMultilevel"/>
    <w:tmpl w:val="A26EE690"/>
    <w:lvl w:ilvl="0" w:tplc="9E5EEA9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840A6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AA6EA5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C84511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C2023C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E4C7E3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98A144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4DCBB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14281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45B3783"/>
    <w:multiLevelType w:val="hybridMultilevel"/>
    <w:tmpl w:val="B6102A9C"/>
    <w:lvl w:ilvl="0" w:tplc="0D56E1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6586CD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36C27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C084F6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990A53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C76F49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D84437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D886B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3F25C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399B3600"/>
    <w:multiLevelType w:val="hybridMultilevel"/>
    <w:tmpl w:val="A53EB61A"/>
    <w:lvl w:ilvl="0" w:tplc="B2E81A0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F9C69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2CC90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4E40A1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48660B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A4A0B5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3F6D04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AB25CB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4CEAF5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39AA7EB5"/>
    <w:multiLevelType w:val="hybridMultilevel"/>
    <w:tmpl w:val="6BCCE43C"/>
    <w:lvl w:ilvl="0" w:tplc="5F2689A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576905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340D7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25C279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7B6134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55ACF1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C82B6A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F9C16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484622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3B14349A"/>
    <w:multiLevelType w:val="hybridMultilevel"/>
    <w:tmpl w:val="64D84DD2"/>
    <w:lvl w:ilvl="0" w:tplc="DD4E85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24258F4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34CCB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11C45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AD62CC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C686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A96D25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3AAA2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22808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3F892986"/>
    <w:multiLevelType w:val="hybridMultilevel"/>
    <w:tmpl w:val="5714F5E8"/>
    <w:lvl w:ilvl="0" w:tplc="85FA648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9F6F8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6F8402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B4C477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BB0943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A7E58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984E7F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C5E82F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63A704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EED7849"/>
    <w:multiLevelType w:val="hybridMultilevel"/>
    <w:tmpl w:val="D9B80280"/>
    <w:lvl w:ilvl="0" w:tplc="5FFA98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5C2546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C18CF1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C16588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E6041E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0643A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32E09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26C87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B7A56A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71"/>
    <w:rsid w:val="00571C71"/>
    <w:rsid w:val="007A5461"/>
    <w:rsid w:val="0090412F"/>
    <w:rsid w:val="00B700E2"/>
    <w:rsid w:val="00C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3BB7B-9EA6-4761-A011-D4633BA2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4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27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53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35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6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4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8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0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7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7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1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5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2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67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5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76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68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2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2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3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5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8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9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5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0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1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9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2</cp:revision>
  <dcterms:created xsi:type="dcterms:W3CDTF">2016-02-04T20:28:00Z</dcterms:created>
  <dcterms:modified xsi:type="dcterms:W3CDTF">2016-02-04T20:57:00Z</dcterms:modified>
</cp:coreProperties>
</file>